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D9" w:rsidRDefault="000D2D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2DD9" w:rsidRDefault="000D2DD9">
      <w:pPr>
        <w:pStyle w:val="ConsPlusNormal"/>
        <w:jc w:val="both"/>
        <w:outlineLvl w:val="0"/>
      </w:pPr>
    </w:p>
    <w:p w:rsidR="000D2DD9" w:rsidRDefault="000D2DD9">
      <w:pPr>
        <w:pStyle w:val="ConsPlusNormal"/>
        <w:outlineLvl w:val="0"/>
      </w:pPr>
      <w:r>
        <w:t>Зарегистрировано в Минюсте России 3 марта 2014 г. N 31472</w:t>
      </w:r>
    </w:p>
    <w:p w:rsidR="000D2DD9" w:rsidRDefault="000D2D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DD9" w:rsidRDefault="000D2DD9">
      <w:pPr>
        <w:pStyle w:val="ConsPlusNormal"/>
        <w:jc w:val="center"/>
      </w:pPr>
    </w:p>
    <w:p w:rsidR="000D2DD9" w:rsidRDefault="000D2DD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D2DD9" w:rsidRDefault="000D2DD9">
      <w:pPr>
        <w:pStyle w:val="ConsPlusTitle"/>
        <w:jc w:val="center"/>
      </w:pPr>
    </w:p>
    <w:p w:rsidR="000D2DD9" w:rsidRDefault="000D2DD9">
      <w:pPr>
        <w:pStyle w:val="ConsPlusTitle"/>
        <w:jc w:val="center"/>
      </w:pPr>
      <w:r>
        <w:t>ПРИКАЗ</w:t>
      </w:r>
    </w:p>
    <w:p w:rsidR="000D2DD9" w:rsidRDefault="000D2DD9">
      <w:pPr>
        <w:pStyle w:val="ConsPlusTitle"/>
        <w:jc w:val="center"/>
      </w:pPr>
      <w:r>
        <w:t>от 14 февраля 2014 г. N 115</w:t>
      </w:r>
    </w:p>
    <w:p w:rsidR="000D2DD9" w:rsidRDefault="000D2DD9">
      <w:pPr>
        <w:pStyle w:val="ConsPlusTitle"/>
        <w:jc w:val="center"/>
      </w:pPr>
    </w:p>
    <w:p w:rsidR="000D2DD9" w:rsidRDefault="000D2DD9">
      <w:pPr>
        <w:pStyle w:val="ConsPlusTitle"/>
        <w:jc w:val="center"/>
      </w:pPr>
      <w:r>
        <w:t>ОБ УТВЕРЖДЕНИИ ПОРЯДКА</w:t>
      </w:r>
    </w:p>
    <w:p w:rsidR="000D2DD9" w:rsidRDefault="000D2DD9">
      <w:pPr>
        <w:pStyle w:val="ConsPlusTitle"/>
        <w:jc w:val="center"/>
      </w:pPr>
      <w:r>
        <w:t>ЗАПОЛНЕНИЯ, УЧЕТА И ВЫДАЧИ АТТЕСТАТОВ ОБ ОСНОВНОМ</w:t>
      </w:r>
    </w:p>
    <w:p w:rsidR="000D2DD9" w:rsidRDefault="000D2DD9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0D2DD9" w:rsidRDefault="000D2D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2D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2DD9" w:rsidRDefault="000D2D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2DD9" w:rsidRDefault="000D2D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17.04.2014 </w:t>
            </w:r>
            <w:hyperlink r:id="rId6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2DD9" w:rsidRDefault="000D2D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28.05.2014 </w:t>
            </w:r>
            <w:hyperlink r:id="rId7" w:history="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 xml:space="preserve">, от 08.06.2015 </w:t>
            </w:r>
            <w:hyperlink r:id="rId8" w:history="1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 xml:space="preserve">, от 31.05.2016 </w:t>
            </w:r>
            <w:hyperlink r:id="rId9" w:history="1">
              <w:r>
                <w:rPr>
                  <w:color w:val="0000FF"/>
                </w:rPr>
                <w:t>N 643</w:t>
              </w:r>
            </w:hyperlink>
            <w:r>
              <w:rPr>
                <w:color w:val="392C69"/>
              </w:rPr>
              <w:t>,</w:t>
            </w:r>
          </w:p>
          <w:p w:rsidR="000D2DD9" w:rsidRDefault="000D2D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09.01.2017 </w:t>
            </w:r>
            <w:hyperlink r:id="rId10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2DD9" w:rsidRDefault="000D2DD9">
      <w:pPr>
        <w:pStyle w:val="ConsPlusNormal"/>
        <w:jc w:val="center"/>
      </w:pPr>
    </w:p>
    <w:p w:rsidR="000D2DD9" w:rsidRDefault="000D2DD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566) и подпунктом 5.2.39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582), приказываю:</w:t>
      </w:r>
      <w:proofErr w:type="gramEnd"/>
    </w:p>
    <w:p w:rsidR="000D2DD9" w:rsidRDefault="000D2DD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февраля 2011 г.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 20081).</w:t>
      </w:r>
      <w:proofErr w:type="gramEnd"/>
    </w:p>
    <w:p w:rsidR="000D2DD9" w:rsidRDefault="000D2DD9">
      <w:pPr>
        <w:pStyle w:val="ConsPlusNormal"/>
        <w:ind w:firstLine="540"/>
        <w:jc w:val="both"/>
      </w:pPr>
    </w:p>
    <w:p w:rsidR="000D2DD9" w:rsidRDefault="000D2DD9">
      <w:pPr>
        <w:pStyle w:val="ConsPlusNormal"/>
        <w:jc w:val="right"/>
      </w:pPr>
      <w:r>
        <w:t>Министр</w:t>
      </w:r>
    </w:p>
    <w:p w:rsidR="000D2DD9" w:rsidRDefault="000D2DD9">
      <w:pPr>
        <w:pStyle w:val="ConsPlusNormal"/>
        <w:jc w:val="right"/>
      </w:pPr>
      <w:r>
        <w:t>Д.В.ЛИВАНОВ</w:t>
      </w:r>
    </w:p>
    <w:p w:rsidR="000D2DD9" w:rsidRDefault="000D2DD9">
      <w:pPr>
        <w:pStyle w:val="ConsPlusNormal"/>
        <w:jc w:val="center"/>
      </w:pPr>
    </w:p>
    <w:p w:rsidR="000D2DD9" w:rsidRDefault="000D2DD9">
      <w:pPr>
        <w:pStyle w:val="ConsPlusNormal"/>
        <w:jc w:val="center"/>
      </w:pPr>
    </w:p>
    <w:p w:rsidR="000D2DD9" w:rsidRDefault="000D2DD9">
      <w:pPr>
        <w:pStyle w:val="ConsPlusNormal"/>
        <w:jc w:val="center"/>
      </w:pPr>
    </w:p>
    <w:p w:rsidR="000D2DD9" w:rsidRDefault="000D2DD9">
      <w:pPr>
        <w:pStyle w:val="ConsPlusNormal"/>
        <w:jc w:val="center"/>
      </w:pPr>
    </w:p>
    <w:p w:rsidR="000D2DD9" w:rsidRDefault="000D2DD9">
      <w:pPr>
        <w:pStyle w:val="ConsPlusNormal"/>
        <w:jc w:val="center"/>
      </w:pPr>
    </w:p>
    <w:p w:rsidR="000D2DD9" w:rsidRDefault="000D2DD9">
      <w:pPr>
        <w:pStyle w:val="ConsPlusNormal"/>
        <w:jc w:val="right"/>
        <w:outlineLvl w:val="0"/>
      </w:pPr>
      <w:r>
        <w:t>Приложение</w:t>
      </w:r>
    </w:p>
    <w:p w:rsidR="000D2DD9" w:rsidRDefault="000D2DD9">
      <w:pPr>
        <w:pStyle w:val="ConsPlusNormal"/>
        <w:jc w:val="right"/>
      </w:pPr>
    </w:p>
    <w:p w:rsidR="000D2DD9" w:rsidRDefault="000D2DD9">
      <w:pPr>
        <w:pStyle w:val="ConsPlusNormal"/>
        <w:jc w:val="right"/>
      </w:pPr>
      <w:r>
        <w:t>Утвержден</w:t>
      </w:r>
    </w:p>
    <w:p w:rsidR="000D2DD9" w:rsidRDefault="000D2DD9">
      <w:pPr>
        <w:pStyle w:val="ConsPlusNormal"/>
        <w:jc w:val="right"/>
      </w:pPr>
      <w:r>
        <w:t>приказом</w:t>
      </w:r>
    </w:p>
    <w:p w:rsidR="000D2DD9" w:rsidRDefault="000D2DD9">
      <w:pPr>
        <w:pStyle w:val="ConsPlusNormal"/>
        <w:jc w:val="right"/>
      </w:pPr>
      <w:r>
        <w:t>Министерства образования и науки</w:t>
      </w:r>
    </w:p>
    <w:p w:rsidR="000D2DD9" w:rsidRDefault="000D2DD9">
      <w:pPr>
        <w:pStyle w:val="ConsPlusNormal"/>
        <w:jc w:val="right"/>
      </w:pPr>
      <w:r>
        <w:t>Российской Федерации</w:t>
      </w:r>
    </w:p>
    <w:p w:rsidR="000D2DD9" w:rsidRDefault="000D2DD9">
      <w:pPr>
        <w:pStyle w:val="ConsPlusNormal"/>
        <w:jc w:val="right"/>
      </w:pPr>
      <w:r>
        <w:t>от 14 февраля 2014 г. N 115</w:t>
      </w:r>
    </w:p>
    <w:p w:rsidR="000D2DD9" w:rsidRDefault="000D2DD9">
      <w:pPr>
        <w:pStyle w:val="ConsPlusNormal"/>
        <w:jc w:val="center"/>
      </w:pPr>
    </w:p>
    <w:p w:rsidR="000D2DD9" w:rsidRDefault="000D2DD9">
      <w:pPr>
        <w:pStyle w:val="ConsPlusTitle"/>
        <w:jc w:val="center"/>
      </w:pPr>
      <w:bookmarkStart w:id="0" w:name="P36"/>
      <w:bookmarkEnd w:id="0"/>
      <w:r>
        <w:t>ПОРЯДОК</w:t>
      </w:r>
    </w:p>
    <w:p w:rsidR="000D2DD9" w:rsidRDefault="000D2DD9">
      <w:pPr>
        <w:pStyle w:val="ConsPlusTitle"/>
        <w:jc w:val="center"/>
      </w:pPr>
      <w:r>
        <w:lastRenderedPageBreak/>
        <w:t>ЗАПОЛНЕНИЯ, УЧЕТА И ВЫДАЧИ АТТЕСТАТОВ ОБ ОСНОВНОМ</w:t>
      </w:r>
    </w:p>
    <w:p w:rsidR="000D2DD9" w:rsidRDefault="000D2DD9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0D2DD9" w:rsidRDefault="000D2D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2D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2DD9" w:rsidRDefault="000D2D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2DD9" w:rsidRDefault="000D2D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17.04.2014 </w:t>
            </w:r>
            <w:hyperlink r:id="rId13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2DD9" w:rsidRDefault="000D2D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28.05.2014 </w:t>
            </w:r>
            <w:hyperlink r:id="rId14" w:history="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 xml:space="preserve">, от 08.06.2015 </w:t>
            </w:r>
            <w:hyperlink r:id="rId15" w:history="1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 xml:space="preserve">, от 31.05.2016 </w:t>
            </w:r>
            <w:hyperlink r:id="rId16" w:history="1">
              <w:r>
                <w:rPr>
                  <w:color w:val="0000FF"/>
                </w:rPr>
                <w:t>N 643</w:t>
              </w:r>
            </w:hyperlink>
            <w:r>
              <w:rPr>
                <w:color w:val="392C69"/>
              </w:rPr>
              <w:t>,</w:t>
            </w:r>
          </w:p>
          <w:p w:rsidR="000D2DD9" w:rsidRDefault="000D2D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09.01.2017 </w:t>
            </w:r>
            <w:hyperlink r:id="rId17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2DD9" w:rsidRDefault="000D2DD9">
      <w:pPr>
        <w:pStyle w:val="ConsPlusNormal"/>
        <w:jc w:val="center"/>
      </w:pPr>
    </w:p>
    <w:p w:rsidR="000D2DD9" w:rsidRDefault="000D2DD9">
      <w:pPr>
        <w:pStyle w:val="ConsPlusNormal"/>
        <w:jc w:val="center"/>
        <w:outlineLvl w:val="1"/>
      </w:pPr>
      <w:r>
        <w:t>I. Общие положения</w:t>
      </w:r>
    </w:p>
    <w:p w:rsidR="000D2DD9" w:rsidRDefault="000D2DD9">
      <w:pPr>
        <w:pStyle w:val="ConsPlusNormal"/>
        <w:jc w:val="center"/>
      </w:pPr>
    </w:p>
    <w:p w:rsidR="000D2DD9" w:rsidRDefault="000D2DD9">
      <w:pPr>
        <w:pStyle w:val="ConsPlusNormal"/>
        <w:ind w:firstLine="540"/>
        <w:jc w:val="both"/>
      </w:pPr>
      <w: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0D2DD9" w:rsidRDefault="000D2DD9">
      <w:pPr>
        <w:pStyle w:val="ConsPlusNormal"/>
        <w:ind w:firstLine="540"/>
        <w:jc w:val="both"/>
      </w:pPr>
    </w:p>
    <w:p w:rsidR="000D2DD9" w:rsidRDefault="000D2DD9">
      <w:pPr>
        <w:pStyle w:val="ConsPlusNormal"/>
        <w:jc w:val="center"/>
        <w:outlineLvl w:val="1"/>
      </w:pPr>
      <w:r>
        <w:t>II. Заполнение бланков аттестатов и приложений к ним</w:t>
      </w:r>
    </w:p>
    <w:p w:rsidR="000D2DD9" w:rsidRDefault="000D2DD9">
      <w:pPr>
        <w:pStyle w:val="ConsPlusNormal"/>
        <w:ind w:firstLine="540"/>
        <w:jc w:val="both"/>
      </w:pPr>
    </w:p>
    <w:p w:rsidR="000D2DD9" w:rsidRDefault="000D2DD9">
      <w:pPr>
        <w:pStyle w:val="ConsPlusNormal"/>
        <w:ind w:firstLine="540"/>
        <w:jc w:val="both"/>
      </w:pPr>
      <w:bookmarkStart w:id="1" w:name="P51"/>
      <w:bookmarkEnd w:id="1"/>
      <w:r>
        <w:t xml:space="preserve">3. </w:t>
      </w:r>
      <w:proofErr w:type="gramStart"/>
      <w:r>
        <w:t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Times New Roman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0D2DD9" w:rsidRDefault="000D2D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17.04.2014 N 329)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2DD9" w:rsidRDefault="000D2DD9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9" w:history="1">
        <w:r>
          <w:rPr>
            <w:color w:val="0000FF"/>
          </w:rPr>
          <w:t>Часть 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0D2DD9" w:rsidRDefault="000D2DD9">
      <w:pPr>
        <w:pStyle w:val="ConsPlusNormal"/>
        <w:ind w:firstLine="540"/>
        <w:jc w:val="both"/>
      </w:pPr>
    </w:p>
    <w:p w:rsidR="000D2DD9" w:rsidRDefault="000D2DD9">
      <w:pPr>
        <w:pStyle w:val="ConsPlusNormal"/>
        <w:ind w:firstLine="540"/>
        <w:jc w:val="both"/>
      </w:pPr>
      <w:r>
        <w:t>4. При заполнении бланка титула аттестата: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4.2. В правой части оборотной стороны бланка титула аттестата указываются следующие сведения: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а) после строки, содержащей надпись "Настоящий аттестат свидетельствует о том, что", с выравниванием по центру: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lastRenderedPageBreak/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 xml:space="preserve">Фамилия, имя и отчество (при наличии) выпускника указываются полностью в соответствии с </w:t>
      </w:r>
      <w:hyperlink r:id="rId20" w:history="1">
        <w:r>
          <w:rPr>
            <w:color w:val="0000FF"/>
          </w:rPr>
          <w:t>документом</w:t>
        </w:r>
      </w:hyperlink>
      <w:r>
        <w:t>, удостоверяющим его личность.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б) в строке, содержащей надпись "в ____ году окончи</w:t>
      </w:r>
      <w:proofErr w:type="gramStart"/>
      <w:r>
        <w:t>л(</w:t>
      </w:r>
      <w:proofErr w:type="gramEnd"/>
      <w: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0D2DD9" w:rsidRDefault="000D2DD9">
      <w:pPr>
        <w:pStyle w:val="ConsPlusNormal"/>
        <w:spacing w:before="220"/>
        <w:ind w:firstLine="540"/>
        <w:jc w:val="both"/>
      </w:pPr>
      <w:bookmarkStart w:id="2" w:name="P65"/>
      <w:bookmarkEnd w:id="2"/>
      <w:r>
        <w:t>в) после строки, содержащей надпись "в ____ году окончи</w:t>
      </w:r>
      <w:proofErr w:type="gramStart"/>
      <w:r>
        <w:t>л(</w:t>
      </w:r>
      <w:proofErr w:type="gramEnd"/>
      <w:r>
        <w:t xml:space="preserve"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</w:t>
      </w:r>
      <w:proofErr w:type="gramStart"/>
      <w:r>
        <w:t>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девиантным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девиантным (общественно опасным) поведением";</w:t>
      </w:r>
      <w:proofErr w:type="gramEnd"/>
    </w:p>
    <w:p w:rsidR="000D2DD9" w:rsidRDefault="000D2DD9">
      <w:pPr>
        <w:pStyle w:val="ConsPlusNormal"/>
        <w:jc w:val="both"/>
      </w:pPr>
      <w:r>
        <w:t xml:space="preserve">(в ред. Приказов Минобрнауки России от 08.06.2015 </w:t>
      </w:r>
      <w:hyperlink r:id="rId21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22" w:history="1">
        <w:r>
          <w:rPr>
            <w:color w:val="0000FF"/>
          </w:rPr>
          <w:t>N 643</w:t>
        </w:r>
      </w:hyperlink>
      <w:r>
        <w:t>)</w:t>
      </w:r>
    </w:p>
    <w:p w:rsidR="000D2DD9" w:rsidRDefault="000D2DD9">
      <w:pPr>
        <w:pStyle w:val="ConsPlusNormal"/>
        <w:spacing w:before="220"/>
        <w:ind w:firstLine="540"/>
        <w:jc w:val="both"/>
      </w:pPr>
      <w:proofErr w:type="gramStart"/>
      <w: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0D2DD9" w:rsidRDefault="000D2DD9">
      <w:pPr>
        <w:pStyle w:val="ConsPlusNormal"/>
        <w:spacing w:before="220"/>
        <w:ind w:firstLine="540"/>
        <w:jc w:val="both"/>
      </w:pPr>
      <w: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5.1. В правой части лицевой стороны бланка приложения указываются с выравниванием по центру следующие сведения: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б) после строки, содержащей нумерацию бланка аттестата: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на отдельной строке (при необходимости - в несколько строк) - фамилия;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0D2DD9" w:rsidRDefault="000D2DD9">
      <w:pPr>
        <w:pStyle w:val="ConsPlusNormal"/>
        <w:spacing w:before="220"/>
        <w:ind w:firstLine="540"/>
        <w:jc w:val="both"/>
      </w:pPr>
      <w:proofErr w:type="gramStart"/>
      <w:r>
        <w:lastRenderedPageBreak/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0D2DD9" w:rsidRDefault="000D2DD9">
      <w:pPr>
        <w:pStyle w:val="ConsPlusNormal"/>
        <w:spacing w:before="220"/>
        <w:ind w:firstLine="540"/>
        <w:jc w:val="both"/>
      </w:pPr>
      <w:r>
        <w:t>5.2. В левой части лицевой стороны бланка приложения указываются следующие сведения:</w:t>
      </w:r>
    </w:p>
    <w:p w:rsidR="000D2DD9" w:rsidRDefault="000D2DD9">
      <w:pPr>
        <w:pStyle w:val="ConsPlusNormal"/>
        <w:spacing w:before="220"/>
        <w:ind w:firstLine="540"/>
        <w:jc w:val="both"/>
      </w:pPr>
      <w:proofErr w:type="gramStart"/>
      <w: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0D2DD9" w:rsidRDefault="000D2DD9">
      <w:pPr>
        <w:pStyle w:val="ConsPlusNormal"/>
        <w:spacing w:before="220"/>
        <w:ind w:firstLine="540"/>
        <w:jc w:val="both"/>
      </w:pPr>
      <w: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 xml:space="preserve">5.3. В левой и правой </w:t>
      </w:r>
      <w:proofErr w:type="gramStart"/>
      <w:r>
        <w:t>частях</w:t>
      </w:r>
      <w:proofErr w:type="gramEnd"/>
      <w: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0D2DD9" w:rsidRDefault="000D2DD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08.06.2015 N 571)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Информатика и ИКТ - Информатика;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Физическая культура - Физкультура;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Мировая художественная культура - МХК;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 xml:space="preserve">Изобразительное искусство - </w:t>
      </w:r>
      <w:proofErr w:type="gramStart"/>
      <w:r>
        <w:t>ИЗО</w:t>
      </w:r>
      <w:proofErr w:type="gramEnd"/>
      <w:r>
        <w:t>;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Основы безопасности жизнедеятельности - ОБЖ.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>
        <w:t xml:space="preserve">При этом допускается сокращение слова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0D2DD9" w:rsidRDefault="000D2DD9">
      <w:pPr>
        <w:pStyle w:val="ConsPlusNormal"/>
        <w:spacing w:before="220"/>
        <w:ind w:firstLine="540"/>
        <w:jc w:val="both"/>
      </w:pPr>
      <w:r>
        <w:lastRenderedPageBreak/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по каждому учебному предмету инвариантной части базисного учебного плана;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по учебным предметам, изучение которых завершилось до 9 класса (изобразительное искусство, музыка и другие).</w:t>
      </w:r>
    </w:p>
    <w:p w:rsidR="000D2DD9" w:rsidRDefault="000D2DD9">
      <w:pPr>
        <w:pStyle w:val="ConsPlusNormal"/>
        <w:spacing w:before="220"/>
        <w:ind w:firstLine="540"/>
        <w:jc w:val="both"/>
      </w:pPr>
      <w:proofErr w:type="gramStart"/>
      <w: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0D2DD9" w:rsidRDefault="000D2DD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09.01.2017 N 3)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>
        <w:t>обучения по</w:t>
      </w:r>
      <w:proofErr w:type="gramEnd"/>
      <w: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0D2DD9" w:rsidRDefault="000D2DD9">
      <w:pPr>
        <w:pStyle w:val="ConsPlusNormal"/>
        <w:spacing w:before="220"/>
        <w:ind w:firstLine="540"/>
        <w:jc w:val="both"/>
      </w:pPr>
      <w:proofErr w:type="gramStart"/>
      <w: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 xml:space="preserve">Итоговые отметки проставляются арабскими цифрами и в скобках - словами. При этом возможно сокращение слова в соответствии с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русской орфографии (удовлетворительно - удовл.).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Записи "зачтено", "не изучал" не допускаются. На незаполненных строках приложения ставится "Z".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6. Форма получения образования в аттестатах и приложениях к ним не указывается.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Подписание документов факсимильной подписью не допускается.</w:t>
      </w:r>
    </w:p>
    <w:p w:rsidR="000D2DD9" w:rsidRDefault="000D2DD9">
      <w:pPr>
        <w:pStyle w:val="ConsPlusNormal"/>
        <w:spacing w:before="220"/>
        <w:ind w:firstLine="540"/>
        <w:jc w:val="both"/>
      </w:pPr>
      <w:proofErr w:type="gramStart"/>
      <w:r>
        <w:t xml:space="preserve">Аттестат и приложение к нему могут быть подписаны исполняющим обязанности </w:t>
      </w:r>
      <w:r>
        <w:lastRenderedPageBreak/>
        <w:t>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>
        <w:t xml:space="preserve"> При этом перед надписью "Руководитель" указывается символ "/"(косая черта).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0D2DD9" w:rsidRDefault="000D2DD9">
      <w:pPr>
        <w:pStyle w:val="ConsPlusNormal"/>
        <w:spacing w:before="220"/>
        <w:ind w:firstLine="540"/>
        <w:jc w:val="both"/>
      </w:pPr>
      <w:bookmarkStart w:id="3" w:name="P111"/>
      <w:bookmarkEnd w:id="3"/>
      <w: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0D2DD9" w:rsidRDefault="000D2DD9">
      <w:pPr>
        <w:pStyle w:val="ConsPlusNormal"/>
        <w:ind w:firstLine="540"/>
        <w:jc w:val="both"/>
      </w:pPr>
    </w:p>
    <w:p w:rsidR="000D2DD9" w:rsidRDefault="000D2DD9">
      <w:pPr>
        <w:pStyle w:val="ConsPlusNormal"/>
        <w:jc w:val="center"/>
        <w:outlineLvl w:val="1"/>
      </w:pPr>
      <w:r>
        <w:t>III. Заполнение дубликатов аттестатов и приложений к ним</w:t>
      </w:r>
    </w:p>
    <w:p w:rsidR="000D2DD9" w:rsidRDefault="000D2DD9">
      <w:pPr>
        <w:pStyle w:val="ConsPlusNormal"/>
        <w:ind w:firstLine="540"/>
        <w:jc w:val="both"/>
      </w:pPr>
    </w:p>
    <w:p w:rsidR="000D2DD9" w:rsidRDefault="000D2DD9">
      <w:pPr>
        <w:pStyle w:val="ConsPlusNormal"/>
        <w:ind w:firstLine="540"/>
        <w:jc w:val="both"/>
      </w:pPr>
      <w:r>
        <w:t xml:space="preserve">10. Дубликаты аттестата и приложения к нему (далее - дубликат) заполняются в соответствии с </w:t>
      </w:r>
      <w:hyperlink w:anchor="P5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11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 xml:space="preserve">12. В дубликате аттестата после фамилии, имени, отчества (при наличии) выпускника указываются год окончания и наименование в соответствии с </w:t>
      </w:r>
      <w:hyperlink w:anchor="P65" w:history="1">
        <w:r>
          <w:rPr>
            <w:color w:val="0000FF"/>
          </w:rPr>
          <w:t>подпунктом в) пункта 4.2</w:t>
        </w:r>
      </w:hyperlink>
      <w:r>
        <w:t xml:space="preserve"> настоящего Порядка той организации, осуществляющей образовательную деятельность, которую окончил выпускник.</w:t>
      </w:r>
    </w:p>
    <w:p w:rsidR="000D2DD9" w:rsidRDefault="000D2D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31.05.2016 N 643)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0D2DD9" w:rsidRDefault="000D2DD9">
      <w:pPr>
        <w:pStyle w:val="ConsPlusNormal"/>
        <w:ind w:firstLine="540"/>
        <w:jc w:val="both"/>
      </w:pPr>
    </w:p>
    <w:p w:rsidR="000D2DD9" w:rsidRDefault="000D2DD9">
      <w:pPr>
        <w:pStyle w:val="ConsPlusNormal"/>
        <w:jc w:val="center"/>
        <w:outlineLvl w:val="1"/>
      </w:pPr>
      <w:r>
        <w:t>IV. Учет бланков аттестатов и приложений к ним</w:t>
      </w:r>
    </w:p>
    <w:p w:rsidR="000D2DD9" w:rsidRDefault="000D2DD9">
      <w:pPr>
        <w:pStyle w:val="ConsPlusNormal"/>
        <w:ind w:firstLine="540"/>
        <w:jc w:val="both"/>
      </w:pPr>
    </w:p>
    <w:p w:rsidR="000D2DD9" w:rsidRDefault="000D2DD9">
      <w:pPr>
        <w:pStyle w:val="ConsPlusNormal"/>
        <w:ind w:firstLine="540"/>
        <w:jc w:val="both"/>
      </w:pPr>
      <w: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номер учетной записи (по порядку);</w:t>
      </w:r>
    </w:p>
    <w:p w:rsidR="000D2DD9" w:rsidRDefault="000D2DD9">
      <w:pPr>
        <w:pStyle w:val="ConsPlusNormal"/>
        <w:spacing w:before="220"/>
        <w:ind w:firstLine="540"/>
        <w:jc w:val="both"/>
      </w:pPr>
      <w:proofErr w:type="gramStart"/>
      <w:r>
        <w:lastRenderedPageBreak/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0D2DD9" w:rsidRDefault="000D2DD9">
      <w:pPr>
        <w:pStyle w:val="ConsPlusNormal"/>
        <w:spacing w:before="220"/>
        <w:ind w:firstLine="540"/>
        <w:jc w:val="both"/>
      </w:pPr>
      <w:r>
        <w:t>дату рождения выпускника;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нумерацию бланка аттестата (бланка дубликата аттестата);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наименования учебных предметов и итоговые отметки выпускника по ним;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дату и номер приказа о выдаче аттестата (дубликата аттестата, дубликата приложения к аттестату);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дату выдачи аттестата (дубликата аттестата, дубликата приложения к аттестату).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0D2DD9" w:rsidRDefault="000D2DD9">
      <w:pPr>
        <w:pStyle w:val="ConsPlusNormal"/>
        <w:ind w:firstLine="540"/>
        <w:jc w:val="both"/>
      </w:pPr>
    </w:p>
    <w:p w:rsidR="000D2DD9" w:rsidRDefault="000D2DD9">
      <w:pPr>
        <w:pStyle w:val="ConsPlusNormal"/>
        <w:jc w:val="center"/>
        <w:outlineLvl w:val="1"/>
      </w:pPr>
      <w:r>
        <w:lastRenderedPageBreak/>
        <w:t>V. Выдача аттестатов и приложений к ним</w:t>
      </w:r>
    </w:p>
    <w:p w:rsidR="000D2DD9" w:rsidRDefault="000D2DD9">
      <w:pPr>
        <w:pStyle w:val="ConsPlusNormal"/>
        <w:ind w:firstLine="540"/>
        <w:jc w:val="both"/>
      </w:pPr>
    </w:p>
    <w:p w:rsidR="000D2DD9" w:rsidRDefault="000D2DD9">
      <w:pPr>
        <w:pStyle w:val="ConsPlusNormal"/>
        <w:ind w:firstLine="540"/>
        <w:jc w:val="both"/>
      </w:pPr>
      <w:bookmarkStart w:id="4" w:name="P148"/>
      <w:bookmarkEnd w:id="4"/>
      <w:r>
        <w:t xml:space="preserve">21. Аттестат об основном общем образовании и приложение к нему выдаются лицам,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0D2DD9" w:rsidRDefault="000D2DD9">
      <w:pPr>
        <w:pStyle w:val="ConsPlusNormal"/>
        <w:spacing w:before="220"/>
        <w:ind w:firstLine="540"/>
        <w:jc w:val="both"/>
      </w:pPr>
      <w:proofErr w:type="gramStart"/>
      <w: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основного общего образования.</w:t>
      </w:r>
      <w:proofErr w:type="gramEnd"/>
    </w:p>
    <w:p w:rsidR="000D2DD9" w:rsidRDefault="000D2DD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31.05.2016 N 643)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 xml:space="preserve">Аттестат о среднем общем образовании и приложение к нему выдаются лицам,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0D2DD9" w:rsidRDefault="000D2DD9">
      <w:pPr>
        <w:pStyle w:val="ConsPlusNormal"/>
        <w:spacing w:before="220"/>
        <w:ind w:firstLine="540"/>
        <w:jc w:val="both"/>
      </w:pPr>
      <w:proofErr w:type="gramStart"/>
      <w:r>
        <w:t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среднего общего образования.</w:t>
      </w:r>
      <w:proofErr w:type="gramEnd"/>
    </w:p>
    <w:p w:rsidR="000D2DD9" w:rsidRDefault="000D2DD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31.05.2016 N 643)</w:t>
      </w:r>
    </w:p>
    <w:p w:rsidR="000D2DD9" w:rsidRDefault="000D2DD9">
      <w:pPr>
        <w:pStyle w:val="ConsPlusNormal"/>
        <w:spacing w:before="220"/>
        <w:ind w:firstLine="540"/>
        <w:jc w:val="both"/>
      </w:pPr>
      <w:bookmarkStart w:id="5" w:name="P154"/>
      <w:bookmarkEnd w:id="5"/>
      <w: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23. Дубликат аттестата и дубликат приложения к аттестату выдаются:</w:t>
      </w:r>
    </w:p>
    <w:p w:rsidR="000D2DD9" w:rsidRDefault="000D2DD9">
      <w:pPr>
        <w:pStyle w:val="ConsPlusNormal"/>
        <w:spacing w:before="220"/>
        <w:ind w:firstLine="540"/>
        <w:jc w:val="both"/>
      </w:pPr>
      <w:proofErr w:type="gramStart"/>
      <w:r>
        <w:t>взамен утраченного (поврежденного) аттестата и (или) приложения к аттестату;</w:t>
      </w:r>
      <w:proofErr w:type="gramEnd"/>
    </w:p>
    <w:p w:rsidR="000D2DD9" w:rsidRDefault="000D2DD9">
      <w:pPr>
        <w:pStyle w:val="ConsPlusNormal"/>
        <w:spacing w:before="220"/>
        <w:ind w:firstLine="540"/>
        <w:jc w:val="both"/>
      </w:pPr>
      <w:r>
        <w:t>взамен аттестата и (или) приложения к аттестату, содержащего ошибки, обнаруженные выпускником после его получения;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лицу, изменившему свою фамилию (имя, отчество).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30" w:history="1">
        <w:r>
          <w:rPr>
            <w:color w:val="0000FF"/>
          </w:rPr>
          <w:t>документа</w:t>
        </w:r>
      </w:hyperlink>
      <w:r>
        <w:t xml:space="preserve"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</w:t>
      </w:r>
      <w:r>
        <w:lastRenderedPageBreak/>
        <w:t>операторов почтовой связи общего пользования заказным почтовым отправлением с уведомлением о вручении.</w:t>
      </w:r>
      <w:proofErr w:type="gramEnd"/>
      <w: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0D2DD9" w:rsidRDefault="000D2DD9">
      <w:pPr>
        <w:pStyle w:val="ConsPlusNormal"/>
        <w:spacing w:before="220"/>
        <w:ind w:firstLine="540"/>
        <w:jc w:val="both"/>
      </w:pPr>
      <w:proofErr w:type="gramStart"/>
      <w: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0D2DD9" w:rsidRDefault="000D2DD9">
      <w:pPr>
        <w:pStyle w:val="ConsPlusNormal"/>
        <w:spacing w:before="220"/>
        <w:ind w:firstLine="540"/>
        <w:jc w:val="both"/>
      </w:pPr>
      <w: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0D2DD9" w:rsidRDefault="000D2DD9">
      <w:pPr>
        <w:pStyle w:val="ConsPlusNormal"/>
        <w:spacing w:before="220"/>
        <w:ind w:firstLine="540"/>
        <w:jc w:val="both"/>
      </w:pPr>
      <w:proofErr w:type="gramStart"/>
      <w: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0D2DD9" w:rsidRDefault="000D2DD9">
      <w:pPr>
        <w:pStyle w:val="ConsPlusNormal"/>
        <w:spacing w:before="220"/>
        <w:ind w:firstLine="540"/>
        <w:jc w:val="both"/>
      </w:pPr>
      <w: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 xml:space="preserve"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</w:t>
      </w:r>
      <w:r>
        <w:lastRenderedPageBreak/>
        <w:t>науки Российской Федерации &lt;1&gt;.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2DD9" w:rsidRDefault="000D2DD9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31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0D2DD9" w:rsidRDefault="000D2DD9">
      <w:pPr>
        <w:pStyle w:val="ConsPlusNormal"/>
        <w:ind w:firstLine="540"/>
        <w:jc w:val="both"/>
      </w:pPr>
    </w:p>
    <w:p w:rsidR="000D2DD9" w:rsidRDefault="000D2DD9">
      <w:pPr>
        <w:pStyle w:val="ConsPlusNormal"/>
        <w:jc w:val="center"/>
        <w:outlineLvl w:val="1"/>
      </w:pPr>
      <w:r>
        <w:t>VI. Заполнение и выдача аттестатов об основном</w:t>
      </w:r>
    </w:p>
    <w:p w:rsidR="000D2DD9" w:rsidRDefault="000D2DD9">
      <w:pPr>
        <w:pStyle w:val="ConsPlusNormal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0D2DD9" w:rsidRDefault="000D2DD9">
      <w:pPr>
        <w:pStyle w:val="ConsPlusNormal"/>
        <w:jc w:val="center"/>
      </w:pPr>
      <w:r>
        <w:t>в связи с принятием в Российскую Федерацию Республики</w:t>
      </w:r>
    </w:p>
    <w:p w:rsidR="000D2DD9" w:rsidRDefault="000D2DD9">
      <w:pPr>
        <w:pStyle w:val="ConsPlusNormal"/>
        <w:jc w:val="center"/>
      </w:pPr>
      <w:r>
        <w:t>Крым и образованием в составе Российской Федерации</w:t>
      </w:r>
    </w:p>
    <w:p w:rsidR="000D2DD9" w:rsidRDefault="000D2DD9">
      <w:pPr>
        <w:pStyle w:val="ConsPlusNormal"/>
        <w:jc w:val="center"/>
      </w:pPr>
      <w:r>
        <w:t>новых субъектов - Республики Крым и города</w:t>
      </w:r>
    </w:p>
    <w:p w:rsidR="000D2DD9" w:rsidRDefault="000D2DD9">
      <w:pPr>
        <w:pStyle w:val="ConsPlusNormal"/>
        <w:jc w:val="center"/>
      </w:pPr>
      <w:r>
        <w:t>федерального значения Севастополя</w:t>
      </w:r>
    </w:p>
    <w:p w:rsidR="000D2DD9" w:rsidRDefault="000D2DD9">
      <w:pPr>
        <w:pStyle w:val="ConsPlusNormal"/>
        <w:jc w:val="center"/>
      </w:pPr>
      <w:r>
        <w:t xml:space="preserve">(введено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Минобрнауки России от 28.05.2014 N 599)</w:t>
      </w:r>
    </w:p>
    <w:p w:rsidR="000D2DD9" w:rsidRDefault="000D2DD9">
      <w:pPr>
        <w:pStyle w:val="ConsPlusNormal"/>
        <w:ind w:firstLine="540"/>
        <w:jc w:val="both"/>
      </w:pPr>
    </w:p>
    <w:p w:rsidR="000D2DD9" w:rsidRDefault="000D2DD9">
      <w:pPr>
        <w:pStyle w:val="ConsPlusNormal"/>
        <w:ind w:firstLine="540"/>
        <w:jc w:val="both"/>
      </w:pPr>
      <w:bookmarkStart w:id="6" w:name="P185"/>
      <w:bookmarkEnd w:id="6"/>
      <w: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0D2DD9" w:rsidRDefault="000D2DD9">
      <w:pPr>
        <w:pStyle w:val="ConsPlusNormal"/>
        <w:spacing w:before="220"/>
        <w:ind w:firstLine="540"/>
        <w:jc w:val="both"/>
      </w:pPr>
      <w:bookmarkStart w:id="7" w:name="P186"/>
      <w:bookmarkEnd w:id="7"/>
      <w: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0D2DD9" w:rsidRDefault="000D2DD9">
      <w:pPr>
        <w:pStyle w:val="ConsPlusNormal"/>
        <w:spacing w:before="220"/>
        <w:ind w:firstLine="540"/>
        <w:jc w:val="both"/>
      </w:pPr>
      <w:bookmarkStart w:id="8" w:name="P187"/>
      <w:bookmarkEnd w:id="8"/>
      <w:proofErr w:type="gramStart"/>
      <w:r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</w:t>
      </w:r>
      <w:hyperlink r:id="rId33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5 мая 2014 г. N 84-ФЗ "Об особенностях правового регулирования отношений в</w:t>
      </w:r>
      <w:proofErr w:type="gramEnd"/>
      <w:r>
        <w:t xml:space="preserve">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&lt;1&gt;;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&lt;1&gt; Российская газета, 2014, N 101.</w:t>
      </w:r>
    </w:p>
    <w:p w:rsidR="000D2DD9" w:rsidRDefault="000D2DD9">
      <w:pPr>
        <w:pStyle w:val="ConsPlusNormal"/>
        <w:jc w:val="both"/>
      </w:pPr>
    </w:p>
    <w:p w:rsidR="000D2DD9" w:rsidRDefault="000D2DD9">
      <w:pPr>
        <w:pStyle w:val="ConsPlusNormal"/>
        <w:ind w:firstLine="540"/>
        <w:jc w:val="both"/>
      </w:pPr>
      <w:bookmarkStart w:id="9" w:name="P191"/>
      <w:bookmarkEnd w:id="9"/>
      <w:r>
        <w:t xml:space="preserve">в) лицам, не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 xml:space="preserve">32. Лицам, указанным в </w:t>
      </w:r>
      <w:hyperlink w:anchor="P186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выдаются аттестаты:</w:t>
      </w:r>
    </w:p>
    <w:p w:rsidR="000D2DD9" w:rsidRDefault="000D2DD9">
      <w:pPr>
        <w:pStyle w:val="ConsPlusNormal"/>
        <w:spacing w:before="220"/>
        <w:ind w:firstLine="540"/>
        <w:jc w:val="both"/>
      </w:pPr>
      <w:proofErr w:type="gramStart"/>
      <w: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  <w:proofErr w:type="gramEnd"/>
    </w:p>
    <w:p w:rsidR="000D2DD9" w:rsidRDefault="000D2DD9">
      <w:pPr>
        <w:pStyle w:val="ConsPlusNormal"/>
        <w:spacing w:before="220"/>
        <w:ind w:firstLine="540"/>
        <w:jc w:val="both"/>
      </w:pPr>
      <w:proofErr w:type="gramStart"/>
      <w:r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  <w:proofErr w:type="gramEnd"/>
    </w:p>
    <w:p w:rsidR="000D2DD9" w:rsidRDefault="000D2DD9">
      <w:pPr>
        <w:pStyle w:val="ConsPlusNormal"/>
        <w:spacing w:before="220"/>
        <w:ind w:firstLine="540"/>
        <w:jc w:val="both"/>
      </w:pPr>
      <w:r>
        <w:t xml:space="preserve">Аттестаты выдаются лицам, указанным в </w:t>
      </w:r>
      <w:hyperlink w:anchor="P186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образовательными организациями, уполномоченными на их выдачу федеральным органом </w:t>
      </w:r>
      <w: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 &lt;1&gt;: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2DD9" w:rsidRDefault="000D2DD9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34" w:history="1">
        <w:r>
          <w:rPr>
            <w:color w:val="0000FF"/>
          </w:rPr>
          <w:t>Часть 6 статьи 5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</w:t>
      </w:r>
      <w:proofErr w:type="gramEnd"/>
      <w:r>
        <w:t xml:space="preserve">, </w:t>
      </w:r>
      <w:proofErr w:type="gramStart"/>
      <w:r>
        <w:t>2014, N 101).</w:t>
      </w:r>
      <w:proofErr w:type="gramEnd"/>
    </w:p>
    <w:p w:rsidR="000D2DD9" w:rsidRDefault="000D2DD9">
      <w:pPr>
        <w:pStyle w:val="ConsPlusNormal"/>
        <w:jc w:val="both"/>
      </w:pPr>
    </w:p>
    <w:p w:rsidR="000D2DD9" w:rsidRDefault="000D2DD9">
      <w:pPr>
        <w:pStyle w:val="ConsPlusNormal"/>
        <w:ind w:firstLine="540"/>
        <w:jc w:val="both"/>
      </w:pPr>
      <w:r>
        <w:t xml:space="preserve">33. Лицам, указанным в </w:t>
      </w:r>
      <w:hyperlink w:anchor="P187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91" w:history="1">
        <w:r>
          <w:rPr>
            <w:color w:val="0000FF"/>
          </w:rPr>
          <w:t>"в" пункта 31</w:t>
        </w:r>
      </w:hyperlink>
      <w:r>
        <w:t xml:space="preserve">, выдаются аттестаты, указанные в </w:t>
      </w:r>
      <w:hyperlink w:anchor="P148" w:history="1">
        <w:r>
          <w:rPr>
            <w:color w:val="0000FF"/>
          </w:rPr>
          <w:t>пункте 21</w:t>
        </w:r>
      </w:hyperlink>
      <w:r>
        <w:t xml:space="preserve"> настоящего Порядка, в соответствии с </w:t>
      </w:r>
      <w:hyperlink w:anchor="P154" w:history="1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 xml:space="preserve">34. Бланки аттестатов и приложений к ним, выдаваемые лицам, указанным в </w:t>
      </w:r>
      <w:hyperlink w:anchor="P185" w:history="1">
        <w:r>
          <w:rPr>
            <w:color w:val="0000FF"/>
          </w:rPr>
          <w:t>пункте 31</w:t>
        </w:r>
      </w:hyperlink>
      <w:r>
        <w:t xml:space="preserve"> настоящего Порядка, заполняются в соответствии с настоящим Порядком с учетом положений, установленных </w:t>
      </w:r>
      <w:hyperlink w:anchor="P201" w:history="1">
        <w:r>
          <w:rPr>
            <w:color w:val="0000FF"/>
          </w:rPr>
          <w:t>пунктами 35</w:t>
        </w:r>
      </w:hyperlink>
      <w:r>
        <w:t xml:space="preserve"> - </w:t>
      </w:r>
      <w:hyperlink w:anchor="P204" w:history="1">
        <w:r>
          <w:rPr>
            <w:color w:val="0000FF"/>
          </w:rPr>
          <w:t>38</w:t>
        </w:r>
      </w:hyperlink>
      <w:r>
        <w:t xml:space="preserve"> настоящего Порядка.</w:t>
      </w:r>
    </w:p>
    <w:p w:rsidR="000D2DD9" w:rsidRDefault="000D2DD9">
      <w:pPr>
        <w:pStyle w:val="ConsPlusNormal"/>
        <w:spacing w:before="220"/>
        <w:ind w:firstLine="540"/>
        <w:jc w:val="both"/>
      </w:pPr>
      <w:bookmarkStart w:id="10" w:name="P201"/>
      <w:bookmarkEnd w:id="10"/>
      <w:r>
        <w:t xml:space="preserve">35. </w:t>
      </w:r>
      <w:proofErr w:type="gramStart"/>
      <w:r>
        <w:t xml:space="preserve">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</w:t>
      </w:r>
      <w:hyperlink w:anchor="P185" w:history="1">
        <w:r>
          <w:rPr>
            <w:color w:val="0000FF"/>
          </w:rPr>
          <w:t>пункте 31</w:t>
        </w:r>
      </w:hyperlink>
      <w:r>
        <w:t xml:space="preserve">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  <w:proofErr w:type="gramEnd"/>
    </w:p>
    <w:p w:rsidR="000D2DD9" w:rsidRDefault="000D2DD9">
      <w:pPr>
        <w:pStyle w:val="ConsPlusNormal"/>
        <w:spacing w:before="220"/>
        <w:ind w:firstLine="540"/>
        <w:jc w:val="both"/>
      </w:pPr>
      <w: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 xml:space="preserve">37. В случае отсутствия в документе об обучении или </w:t>
      </w:r>
      <w:proofErr w:type="gramStart"/>
      <w:r>
        <w:t>документе</w:t>
      </w:r>
      <w:proofErr w:type="gramEnd"/>
      <w:r>
        <w:t xml:space="preserve">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0D2DD9" w:rsidRDefault="000D2DD9">
      <w:pPr>
        <w:pStyle w:val="ConsPlusNormal"/>
        <w:spacing w:before="220"/>
        <w:ind w:firstLine="540"/>
        <w:jc w:val="both"/>
      </w:pPr>
      <w:bookmarkStart w:id="11" w:name="P204"/>
      <w:bookmarkEnd w:id="11"/>
      <w:r>
        <w:t xml:space="preserve">38. Аттестат об основном общем образовании с отличием, аттестат о среднем общем образовании с отличием выдаются в соответствии с </w:t>
      </w:r>
      <w:hyperlink w:anchor="P148" w:history="1">
        <w:r>
          <w:rPr>
            <w:color w:val="0000FF"/>
          </w:rPr>
          <w:t>пунктом 21</w:t>
        </w:r>
      </w:hyperlink>
      <w:r>
        <w:t xml:space="preserve">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>39. При отсутств</w:t>
      </w:r>
      <w:proofErr w:type="gramStart"/>
      <w:r>
        <w:t>ии у о</w:t>
      </w:r>
      <w:proofErr w:type="gramEnd"/>
      <w:r>
        <w:t>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0D2DD9" w:rsidRDefault="000D2DD9">
      <w:pPr>
        <w:pStyle w:val="ConsPlusNormal"/>
        <w:spacing w:before="220"/>
        <w:ind w:firstLine="540"/>
        <w:jc w:val="both"/>
      </w:pPr>
      <w:r>
        <w:t xml:space="preserve">40. Положения настоящей главы распространяются на заполнение дубликатов, выдаваемых лицам, указанным в </w:t>
      </w:r>
      <w:hyperlink w:anchor="P185" w:history="1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0D2DD9" w:rsidRDefault="000D2DD9">
      <w:pPr>
        <w:pStyle w:val="ConsPlusNormal"/>
        <w:ind w:firstLine="540"/>
        <w:jc w:val="both"/>
      </w:pPr>
    </w:p>
    <w:p w:rsidR="000D2DD9" w:rsidRDefault="000D2DD9">
      <w:pPr>
        <w:pStyle w:val="ConsPlusNormal"/>
        <w:ind w:firstLine="540"/>
        <w:jc w:val="both"/>
      </w:pPr>
    </w:p>
    <w:p w:rsidR="000D2DD9" w:rsidRDefault="000D2D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D1C" w:rsidRDefault="00335D1C">
      <w:bookmarkStart w:id="12" w:name="_GoBack"/>
      <w:bookmarkEnd w:id="12"/>
    </w:p>
    <w:sectPr w:rsidR="00335D1C" w:rsidSect="00EE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D9"/>
    <w:rsid w:val="000D2DD9"/>
    <w:rsid w:val="00335D1C"/>
    <w:rsid w:val="006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F4C753898FA3A21F303E5AA05C1FC075EFD079C85B21FD75173FCF8932F9D8D40D251F6B64F9BJCTCD" TargetMode="External"/><Relationship Id="rId13" Type="http://schemas.openxmlformats.org/officeDocument/2006/relationships/hyperlink" Target="consultantplus://offline/ref=48FF4C753898FA3A21F303E5AA05C1FC0750FD039A8AB21FD75173FCF8932F9D8D40D251F6B64F9BJCTCD" TargetMode="External"/><Relationship Id="rId18" Type="http://schemas.openxmlformats.org/officeDocument/2006/relationships/hyperlink" Target="consultantplus://offline/ref=48FF4C753898FA3A21F303E5AA05C1FC0750FD039A8AB21FD75173FCF8932F9D8D40D251F6B64F9BJCTCD" TargetMode="External"/><Relationship Id="rId26" Type="http://schemas.openxmlformats.org/officeDocument/2006/relationships/hyperlink" Target="consultantplus://offline/ref=48FF4C753898FA3A21F303E5AA05C1FC0757FC0D9A8DB21FD75173FCF8932F9D8D40D251F6B64F9BJCT8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FF4C753898FA3A21F303E5AA05C1FC075EFD079C85B21FD75173FCF8932F9D8D40D251F6B64F9AJCTBD" TargetMode="External"/><Relationship Id="rId34" Type="http://schemas.openxmlformats.org/officeDocument/2006/relationships/hyperlink" Target="consultantplus://offline/ref=48FF4C753898FA3A21F303E5AA05C1FC0456FE049B8FB21FD75173FCF8932F9D8D40D251F6B64F9EJCTFD" TargetMode="External"/><Relationship Id="rId7" Type="http://schemas.openxmlformats.org/officeDocument/2006/relationships/hyperlink" Target="consultantplus://offline/ref=48FF4C753898FA3A21F303E5AA05C1FC0750FB069B89B21FD75173FCF8932F9D8D40D251F6B64F9BJCTCD" TargetMode="External"/><Relationship Id="rId12" Type="http://schemas.openxmlformats.org/officeDocument/2006/relationships/hyperlink" Target="consultantplus://offline/ref=48FF4C753898FA3A21F303E5AA05C1FC0757FE039F8EB21FD75173FCF8J9T3D" TargetMode="External"/><Relationship Id="rId17" Type="http://schemas.openxmlformats.org/officeDocument/2006/relationships/hyperlink" Target="consultantplus://offline/ref=48FF4C753898FA3A21F303E5AA05C1FC0457FD079B8DB21FD75173FCF8932F9D8D40D251F6B64F9BJCTCD" TargetMode="External"/><Relationship Id="rId25" Type="http://schemas.openxmlformats.org/officeDocument/2006/relationships/hyperlink" Target="consultantplus://offline/ref=48FF4C753898FA3A21F303E5AA05C1FC0457FD079B8DB21FD75173FCF8932F9D8D40D251F6B64F9BJCTCD" TargetMode="External"/><Relationship Id="rId33" Type="http://schemas.openxmlformats.org/officeDocument/2006/relationships/hyperlink" Target="consultantplus://offline/ref=48FF4C753898FA3A21F303E5AA05C1FC0456FE049B8FB21FD75173FCF8932F9D8D40D251F6B64F98JCT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FF4C753898FA3A21F303E5AA05C1FC075FF601928AB21FD75173FCF8932F9D8D40D251F6B64F9BJCTCD" TargetMode="External"/><Relationship Id="rId20" Type="http://schemas.openxmlformats.org/officeDocument/2006/relationships/hyperlink" Target="consultantplus://offline/ref=48FF4C753898FA3A21F303E5AA05C1FC0752F6069E88B21FD75173FCF8J9T3D" TargetMode="External"/><Relationship Id="rId29" Type="http://schemas.openxmlformats.org/officeDocument/2006/relationships/hyperlink" Target="consultantplus://offline/ref=48FF4C753898FA3A21F303E5AA05C1FC075FF601928AB21FD75173FCF8932F9D8D40D251F6B64F9AJCT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FF4C753898FA3A21F303E5AA05C1FC0750FD039A8AB21FD75173FCF8932F9D8D40D251F6B64F9BJCTCD" TargetMode="External"/><Relationship Id="rId11" Type="http://schemas.openxmlformats.org/officeDocument/2006/relationships/hyperlink" Target="consultantplus://offline/ref=48FF4C753898FA3A21F303E5AA05C1FC0556FB059C8BB21FD75173FCF8932F9D8D40D251F6B64798JCTAD" TargetMode="External"/><Relationship Id="rId24" Type="http://schemas.openxmlformats.org/officeDocument/2006/relationships/hyperlink" Target="consultantplus://offline/ref=48FF4C753898FA3A21F303E5AA05C1FC0757FC0D9A8DB21FD75173FCF8932F9D8D40D251F6B64F9BJCT8D" TargetMode="External"/><Relationship Id="rId32" Type="http://schemas.openxmlformats.org/officeDocument/2006/relationships/hyperlink" Target="consultantplus://offline/ref=48FF4C753898FA3A21F303E5AA05C1FC0750FB069B89B21FD75173FCF8932F9D8D40D251F6B64F9AJCTB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8FF4C753898FA3A21F303E5AA05C1FC075EFD079C85B21FD75173FCF8932F9D8D40D251F6B64F9BJCTCD" TargetMode="External"/><Relationship Id="rId23" Type="http://schemas.openxmlformats.org/officeDocument/2006/relationships/hyperlink" Target="consultantplus://offline/ref=48FF4C753898FA3A21F303E5AA05C1FC075EFD079C85B21FD75173FCF8932F9D8D40D251F6B64F9AJCT9D" TargetMode="External"/><Relationship Id="rId28" Type="http://schemas.openxmlformats.org/officeDocument/2006/relationships/hyperlink" Target="consultantplus://offline/ref=48FF4C753898FA3A21F303E5AA05C1FC075FF601928AB21FD75173FCF8932F9D8D40D251F6B64F9AJCTF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8FF4C753898FA3A21F303E5AA05C1FC0457FD079B8DB21FD75173FCF8932F9D8D40D251F6B64F9BJCTCD" TargetMode="External"/><Relationship Id="rId19" Type="http://schemas.openxmlformats.org/officeDocument/2006/relationships/hyperlink" Target="consultantplus://offline/ref=48FF4C753898FA3A21F303E5AA05C1FC0556FB059C8BB21FD75173FCF8932F9D8D40D251F6B64799JCT2D" TargetMode="External"/><Relationship Id="rId31" Type="http://schemas.openxmlformats.org/officeDocument/2006/relationships/hyperlink" Target="consultantplus://offline/ref=48FF4C753898FA3A21F303E5AA05C1FC0556FB059C8BB21FD75173FCF8932F9D8D40D251F6B64798JCT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FF4C753898FA3A21F303E5AA05C1FC075FF601928AB21FD75173FCF8932F9D8D40D251F6B64F9BJCTCD" TargetMode="External"/><Relationship Id="rId14" Type="http://schemas.openxmlformats.org/officeDocument/2006/relationships/hyperlink" Target="consultantplus://offline/ref=48FF4C753898FA3A21F303E5AA05C1FC0750FB069B89B21FD75173FCF8932F9D8D40D251F6B64F9AJCTAD" TargetMode="External"/><Relationship Id="rId22" Type="http://schemas.openxmlformats.org/officeDocument/2006/relationships/hyperlink" Target="consultantplus://offline/ref=48FF4C753898FA3A21F303E5AA05C1FC075FF601928AB21FD75173FCF8932F9D8D40D251F6B64F9AJCTBD" TargetMode="External"/><Relationship Id="rId27" Type="http://schemas.openxmlformats.org/officeDocument/2006/relationships/hyperlink" Target="consultantplus://offline/ref=48FF4C753898FA3A21F303E5AA05C1FC075FF601928AB21FD75173FCF8932F9D8D40D251F6B64F9AJCT8D" TargetMode="External"/><Relationship Id="rId30" Type="http://schemas.openxmlformats.org/officeDocument/2006/relationships/hyperlink" Target="consultantplus://offline/ref=48FF4C753898FA3A21F303E5AA05C1FC0752F6069E88B21FD75173FCF8J9T3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5287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Victorovna</dc:creator>
  <cp:lastModifiedBy>Olga Victorovna</cp:lastModifiedBy>
  <cp:revision>1</cp:revision>
  <dcterms:created xsi:type="dcterms:W3CDTF">2018-09-11T03:19:00Z</dcterms:created>
  <dcterms:modified xsi:type="dcterms:W3CDTF">2018-09-11T03:19:00Z</dcterms:modified>
</cp:coreProperties>
</file>